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comprehensive experience in software development, specializing in enterprise-level applications. Proficient in Java, Spring Boot, Microservices, and RESTful APIs. Proven track record in leading large-scale projects, ensuring high-quality code using JUnit, Mockito, and other testing frameworks. Adept at collaborating with cross-functional teams to implement innovative solutions and improve application performance. Seeking to leverage technical skills and leadership experience to contribute to cutting-edge projects at a forward-thinking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reducing downtime by implementing resilient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increasing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processing time by 30% by refactoring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to adhere to best practices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create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performant application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high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improving team performance and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cloud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focusing on scalability and data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daily stand-ups, sprint reviews, and retrospectives to continuously refine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ensuring high standards of quality and adherence to coding guidelines, enhancing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which improved system observability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sessions to decide on technology stacks, resulting in streamlined integrations with external systems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queries and optimized data retrieval methods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legacy applications to modern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functional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reducing post-production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automate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 container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documentation and technical manuals to streamline onboarding processes for new developers, reducing time spent on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to effectively resolve software issues and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features for cloud-based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microservices architecture, promoting system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projects aimed at improving system performance and maintainability, using principles of clean code and design patterns alike.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determine capacity limits, providing critical data for performance enhancements in live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testing for multiple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backend services and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message-oriented middleware leading to improved scalability for high traffic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to gather feedback on application performance, systematically applying enhancements leading to a 25%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Groovy, Scala,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Node.js, Angular, Express, Grails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CI/CD,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Jest, JUnit 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