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specializing in Java development and modern web technologies. Proven expertise in building robust applications using frameworks such as Spring Boot, Spring Data, and Bootstrap, coupled with adeptness in Vue.js and Gradle. Excels in designing scalable software solutions that enhance productivity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web design, ensuring cross-device compatibility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build tool for automated testing and deployment processes, improving CI/CD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development, enhancing user experience with dynamic content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conducting code reviews, ensuring adherence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streamlining the team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than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by refining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cloud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Single Page Applications (SPA), enhancing user interactivity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orchestrating branching strategies and code merging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optimizing compilation times and project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fostering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entities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multi-tier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aesthetics and functionality of the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collaborative code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consumed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enhancing data interchange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towards project planning and implementation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JavaScript components with a focus on speed and efficiency, resulting in improved performance for end-users. 2 million transaction requests handled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Core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Spring Data, Vue.js, Typescript, Gradle, Bootstrap,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Vue3, Bootstrap 4</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Maven, Docker,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