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backend and full-stack development using Java, Spring Boot, and RESTful APIs. Proven expertise in crafting scalable applications and optimizing performance across diverse industries. Familiar with Agile methodologies, cloud deployment, and maintaining high-quality standards through rigorous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scalability of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ensuring high performance and maintainability of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promoting a CI/CD pipeline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critical paths to enhance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front-end modules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user interactions and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collaboration and continuous improvement within cross-functional teams, leading to a faster delivery of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performed indexing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in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in best coding practices and code review, leading to enhanced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APIs and microservices architecture that enhanced functionality and modularity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coordinated with teams for shared repositories, maintaining robust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SaaS-based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user engagement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 processes and optimize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thorough code reviews to ensure best practices were consistently applied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with external services and third-party libraries,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ensuring rapid development cycles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normalization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training sessions, establishing knowledge-sharing best practices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design, focusing on microservices and cloud scalability, facilitating the transition to a cloud-first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with a strong focus on user experience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advising on technology choices, including frameworks and database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releases with minimal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maintainability and reducing onboarding time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API performance through extensive profiling and logging enhancements, resulting in faster data access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a team of developers, driving efforts that led to a 20% reduction in bug rates within the first 6 months of project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