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extensive experience in building robust server-side applications and scalable web solutions. Proficient in Java, Spring Boot, RESTful APIs, and Microservices Architecture. Adept at employing a multitude of technologies including Hibernate, JPA, and various database systems. Committed to delivering high-quality software solutions using Agile methodologies and continuous integration practices. Experienced in utilizing AWS cloud services and DevOps tools to enhance deployment processes. Capable of developing unit and integration tests with JUnit and Mockito, ensuring high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various aspects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Object-Relational Mapping (ORM), leading to improved database access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hosting, scaling, and storage management, optimizing cost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Devised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reducing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thorough code coverage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components with back-end services,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Logstash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reliability and performance oversight.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full software development lifecycle, following Agile methodologies to ensure timely delivery of high-quality software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successful migration of legacy applications to microservices architecture,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advocating for best practices in developing secure and efficient web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a significant reduction in system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and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performance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within the team, leading to a 25% increase in deployment frequency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enhancing application performance and user experience during heavy traffic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fetching, allowing for flexible responses and improved client-side rendering.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define project scope, and design software architectures to meet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Assured software quality through unit testing, debugging, and deploying applications in various environments, ensuring operational excellence.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peer code reviews, promoting knowledge sharing and adherence to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MVC design patterns to enhance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web services to support mobile applications, ensuring seamless integration with front-end processes and data consumption.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front-end technologies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 enhancing user interface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cycles, contributing to sprint planning, daily stand-ups, and retrospectives, ensuring team alignment.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define acceptance criteria and carry out feature tests, significantly improving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20% reduction in bug rates through continuous integration testing frameworks implemented alongside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JPA,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SOAP, GraphQL, Microservices, WebSocket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Oracle, MongoDB, PostgreSQL,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AWS,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