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software development, specializing in Java and full-stack architectures. Proven expertise in developing robust applications using Spring Boot, Microservices, and AWS cloud services. Proficient in modern technologies including Docker, Kubernetes, and responsive front-end frameworks like React and Angular. Adept at deploying applications in CI/CD environments and ensuring optimal application performance through effective debugging and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functionality, facilitating cloud-based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interfaces, improving user engagement and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application debugging and testing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Scrum practices for project management, facilitating seamless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design solutions for complex problems, ensuring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back-end performance through tuning and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enhancing overall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identifying bottlenecks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a culture of code quality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transaction volumes.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ensuring scalable and maintainable solutions for evolving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incorporate design specifications and improve user experience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microservices-based architecture, significantly enhancing deployment flexibility and reducing system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efficient source code management,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modular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basic front-end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keen understanding of UI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RESTful APIs, ensuring data integrity and seamless interactions between front-end and back-end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modifications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significantly improving team productivity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through effective optimization techniques, achieving a 20% increase in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