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designing and developing enterprise-level web applications. Proficient in Java, SQL, HTML, JavaScript, and various frameworks such as Angular, and Node.js. Strong background in Agile methodologies with exceptional technical troubleshooting and problem-solving skills. Proven ability to communicate complex technical concepts to non-technical stakeholders. Seeking to leverage my extensive experience in web development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communication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setup, participating in daily stand-ups and sprint planning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deployment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 and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increasing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project requirements, translating them into technical specifications and development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branching strategies to enhance collaboration and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refine existing applications, leading to improved usability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solutions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numerous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team's delivery schedule and project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planning, facilitating better communication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for better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projects from legacy systems to modern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in line with best practices, emphasizing performance testing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work was managed effectively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back-end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functionality and robust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development processes including sprint planning and retrospectives, fostering team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broadening the functionality and capabilities of the platforms utilized.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 and analytics, resulting in actionable insights derived from data aggregation.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goals and deliverables, completing several major projects on time and within budget. Successfully reduced project lead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HTML, JavaScript, TypeScript, Python, C#,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Node.js, Express.js, Spring, Hibernate, JQuery, Bootstrap, Underscore.js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SQL Server, MongoDB, MariaDB,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Git, JIRA, Confluence,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Waterfall,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