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 and developing robust applications using Java 8+/J2EE, Spring, Spring-Boot, and RESTful Services. Proven expertise in constructing microservices and integrating various AWS cloud solutions, with a deep understanding of containerization tools like Docker and Kubernetes. Dedicated to leveraging strong technical skills in creating scalable applications, ensuring efficient deployments, and advancing team objectives through collaboration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Spring-Boot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scaled across multiple systems, enhancing performance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diverse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infrastructure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packaging and 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 deployments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OAuth based authentication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Ping Identity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access, enhancing user safety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application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track errors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queuing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communication between microservices, promoting decoupled 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practices to continually enhance software development processes, leading to faster delivery times and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integration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pair programming sessions, mentoring junior developers on best practices and modern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development of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API integrations, and database persistence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delivery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microservice-based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Spring-Boot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 and responsiveness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data processing, increasing the efficiency of data flows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containerization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deployment times and streamlined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AWS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availability through automated deployment strategies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API contracts and development practices, facilitating communication across teams and enhancing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allowing for modular and maintainable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focusing on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enabling third-party integrations and facilitating smooth data exchange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efficiency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reliability and reducing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tracking of changes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8+, J2EE, Spring, Spring-Boot, RESTful Services,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 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ReactJS, Bootstrap, jQuery,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JPA, Hibernate,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EC2, IAM, S3,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Middleware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OAuth, Apigee, Istio, Elasticsearch, Logstash, Kibana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Unix, Python, Bash, Shell Scripting,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