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experience specializing in designing, implementing, and delivering robust applications. Proficient in a comprehensive tech stack, including Java, Spring Boot, Hibernate, and AWS, with expertise in backend development and testing practices. Skilled in leveraging modern frameworks and tools to deliver scalable and performance-driven solutions across diverse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scaling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an end-to-end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delivery of high-quality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access layer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ORM tasks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to junior developers, improving team coding standards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integrating with backend services to create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participating in sprint planning and daily stand-ups to track project progress and address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execute complex queries and optimize database performance, ensuring data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department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define testing criteria and resolve defects rapidly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schemas for performance and enhancing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design scalable solutions, applying design patterns such as MVC and Repository.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DevOps practices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 and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and mentorship activities to bolster team efficiency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technology stacks,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server-side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web applications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coding practices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(SOAP/REST) for integration with third-party applications, facilitating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resulting in a 20% increase in response time, utilizing profilers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updated technical documentation for all projects, enhancing clarity and project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team scrums and retrospectives, driving continuous improvements in processes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