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comprehensive experience in software development, specializing in Java, Spring Boot, Microservices, and RESTful APIs. Proven expertise in designing, implementing, and maintaining complex applications while adhering to agile methodologies. Passionate about leveraging cutting-edge technologies to drive innovation and enhance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seamlessly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data retrieval and manipulation, ensuring high performance and responsiveness while integrating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quality and reduce bugs during the software life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gather requirements and deliver high-quality software solutions through continuous integration and deployment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efficient code management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to enhance team expertise and maintain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to safeguard application integrity and user data while adhering to compliance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supporting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enhance application functionality,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smooth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resources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optimization of existing system functionalities through code refactoring and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seamless data access and management. Designed entity classes and queries to handle complex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user-friendly interfaces, integrating with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adhering to scrum methodologies to ensure timely project completion and alignment with sprint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and debugging activities, employing tools and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system architecture design decisions to enhance scalability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implementing microservices architecture for improved code reusability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ensuring trackability and collaborative coding practices among the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develop testing strategies and resolved issues through extensive debugging and troubleshooting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microservices with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integrity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for requirement gathering and project updates, enhancing client relations through effective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developing responsive applications, resulting in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Hibernate, React, Angular, jQuery,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Jenkins, Kubernetes,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