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architecting and delivering large-scale cloud-based applications. Expertise in Java 8+, Spring Boot, SQL, and distributed systems with strong foundations in data structures and algorithms. Proven ability to solve complex problems through collaborative engineering efforts, focusing on utilizing advanced technologies including Google Cloud Platform (GCP) and Kubernetes. Committed to continuous professional development and maintaining a healthy work-life balance in a remote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 for enterprise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using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data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crafting high-performance APIs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constructive feedback, promoting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technical specifications, and deliverables for cloud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intricacies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computing principles, enhancing team capability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CI/CD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leading to a smoother integration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solutions that provide maximum value to the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Key contributor to agile ceremonies, ensuring continual progress towards project goals with daily scrums and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cloud-based inventory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through its microservice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transaction speeds and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testing frameworks to enforce quality in product releases and contributed to the development lifecycle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interfaces while implementing client-side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legacy systems to modern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reducing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on application architectures and deployment strategies, fostering knowledge sharing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enhancing team productivity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interaction for client management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ensuring high performance and scalability for business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environment to integrate third-party APIs with existing applications, streamlining operation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code reviews and engaged in pair programming to assure quality and maintainability of codebase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establish a testing framework, establishing standards for quality assurance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team members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resulting in a 20% decrease in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 Spring Boot, SQL, JavaScript,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Kubernetes, Docker,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AssertJ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Jenkins, Gradle,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