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comprehensive experience in designing, developing, and deploying enterprise-level applications using Java, Spring, and Docker. Proficient in developing microservices architecture and integrating with various databases such as MySQL and MongoDB. Strong background in Agile methodologies and building high-performance applications while ensuring robust testing using JUnit and Mockito.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scalable enterprise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functionality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for high-availability applications,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RESTful APIs with frontend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ensuring seamless data exchange.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development, code reviews, and deployment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30% reduction in bugs reported post-deployment.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query times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adhering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leading sprint planning and retrospectives.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protocols by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regular vulnerability assessments.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development processes and updated technical specifications for continuity and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in collaborative multi-developer projects, improving workflow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CI/CD processes through automation with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faster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robust data models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database stability.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microservices for various functionalities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modularization and code reusability.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application responsiveness through thorough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automated deployment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frontend teams to develop client-side architectures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and tuning of applications, significantly reducing load times and improving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code reviews and architectural discussions, promoting a culture of quality and efficient development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APIs, facilitating smooth data transactions and client interactions across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the API specifications and system architecture for clear understanding and future reference.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web-based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 more intuitive user interface.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full software development lifecycle, implementing best coding practices and ethical compliance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efficiency by implementing caching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Ehcache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UI/UX designers to enhance application usability, resulting in positive user feedback and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new team members on the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development cycle and project management tools, fostering effective knowledge transfer and team cohesion.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database designs and query optimizations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improved data retrieval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HTML5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JPA, Apache Camel, Dropwizard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Oracle, MongoDB, PostgreSQL,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TestNG,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