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Java Developer with over 11 years of hands-on experience specializing in large-scale multi-client web applications. Proficient in utilizing Java, Oracle, SQL, PL/SQL, React, Node.js, and Spring Boot for efficient application development. Adept at translating technical specifications into working applications while ensuring rigorous testing and debugging. Demonstrated ability to collaborate with IT professionals throughout the Software Development Life Cycle, leading design efforts and providing technical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practices in coding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seamless integration between applications and third-party systems,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business stakeholders to gather requirements and translate them into technical specifications for application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debugging of complex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ensure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design walkthrough sessions to share architectural decisions and solicit feedback from project teams, ensuring alignment on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 Data Integrator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migration and transformation processes, enhancing system performance and data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middleware solutions to facilitate communication between various applications, addressing integration challenges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user documentation and technical specifications to support application deployments and ongoing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unit testing, fostering a culture of continuous learning and quality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post-implementation support and resolved complex technical issues, maintaining a high level of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strategic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tuning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optimization of database queries,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multiple client-facing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within an Agile development environment, emphasizing user-driven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entire software development lifecycle from requirements gathering to deployment and post-implementation support, ensuring timely delivery of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debugging and troubleshooting of applications that resulted in improved system stability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PL/SQL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business logic implementation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E-Business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Suite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improve code quality and ensure adherence to coding standards, fostering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for scalable application architecture, allowing seamless integration with frontend and external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API endpoints, ensuring reliable and consistent application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training sessions for end-users and IT staff regarding new features and system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client-server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business processes for various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unit testing in the development process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reliability and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implementing data retrieval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meet specific business requirements, improving report generation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and conversion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E-Business Suite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validate design approaches for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and provided technical support during system upgrades and new deployments, successfully reducing downtime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PL/SQL, SQL,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NextJS,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Data Integrator, Azure DevOps, JUnit, Postman,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Oracle E-Business Suite, Oracle Database, SQL Server, NoSQL,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RAD, SDLC,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