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comprehensive experience in software development, specializing in Java, Spring, and Microservices architecture. Proficient in leading cross-functional teams to deliver scalable solutions in high-pressure environments. Expertise in developing robust, high-performance applications with a strong focus on code quality and testing methodologies. Skilled in DevOps practices to streamline development and deployment processes, ensuring efficient project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decouple application components, enabling better scalability and manageability.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exchange efficiency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create isolated development environments, streamlining workflows and reducing conflicts.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develop and execute comprehensive testing strategies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CI/CD pipelines, reducing deployment times and errors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foster best practices and standards within the development team, enhancing overall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improving team communication and aligning project deliverables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optimized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APM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tools, resulting in improved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scalable cloud solutions, facilitating dynamic resource allocation based on demand.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modern architecture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integrated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project to build a data processing pipeline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greatly enhancing data ingestion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database migrations and optimizations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to gather and refine requirements for new features and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to safeguard applications against vulnerabilities, resulting in improved trust from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conducted end-user training programs to facilitate smooth deployment of new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adopt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improving collaboration between development and operations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third-party integrations with various APIs to extend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back-end services and RESTful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client-side consumption.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on Java applications, resulting in enhanced speed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a logging framework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monitoring.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tracking project tasks and bugs, improving overall project visibility.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batch processing jobs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data transformation, reducing manual input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build processes through effective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more reliable builds.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