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diverse experience in software development, specializing in full-stack Java applications and cloud-based solutions. Proven expertise in utilizing modern technologies, frameworks, and methodologies to drive efficiency and performance in software delivery. Committed to leveraging deep technical skills and team collaboration to build scalable and high-performance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enterprise-level application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complex data relationships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 infrastructure,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refactoring legacy code into modular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such as Streams and Lambdas, enhancing code readability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interchange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project stakeholders to define system architecture and technology stack, aligning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deployment efficiency and operational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performing code reviews and mentoring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transactions and complexities of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by leveraging caching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application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robustness and reliability through thorough testing regimes.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and services, ensuring seamless data flow and enhanced functionalities in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implementing best coding practices and design patterns, thereby reducing technical debt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substantial experience in Agile and Scrum methodologies, improving project deliverables and team collaboration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requirements and enhancing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greatly influencing the transition to microservices architecture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regular code reviews, promoting adherence to established coding standards and best practices, fostering a team-first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payment gateways into applications ensuring transactional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Distributed workloads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event-driven architecture, which successfully handled increased data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JPA,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