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software development industry, specializing in Java, Spring Boot, and Microservices. Proven track record in designing and implementing scalable applications, integrating APIs, and ensuring high-quality code through unit and integration testing. Adept at adopting best practices in software development and continuous improvement through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microservices architecture to streamline backend processes in a cloud environment on AWS.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integration, and performance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response times and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end-to-end solutions in an Agile/Scrum environment, significantly improving project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facilitating easy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unit testing, and design patterns, fostering team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that focused on adherence to coding standards and best practices, leading to improved code quality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application issues, effectively reducing incident resolution time by 25% through proactive analysis and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meetings, showcasing the ability to estimate tasks accurately and prioritize workloads to meet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web services and integrated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decrease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ensuring secure access to sensitive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release process and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management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enhancing scalability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front-end testing, ensuring robust end-user functionality and reduced manual testing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Agile teams, actively participating in daily stand-ups and retrospectives to foster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multi-threaded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processing capabilities and application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with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enhancing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software development processes to ensure transparency and facilitate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enabling efficient collaboration during development and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the transition to microservices architecture, increasing deployment speed and system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adherence to software development best practices, resulting in a significant decrease in post-release defects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