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11 years of professional experience in software development and project management, specializing in enterprise-level applications. Expertise in a diverse technology stack including Java, Spring, Microservices, RESTful APIs, and modern development practices. Proven track record in leading complex projects from concept to completion while ensuring adherence to best practices in code quality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improved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internal and external systems with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response times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 responsive user interface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manage deployment and scaling of microservices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architecture design reviews, ensuring alignment with industry standards and company policies.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SQL queries and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and reporting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implement custom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resulting in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coordination with distributed team members, optimizing workflow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server maintenance and upgrades for both Linux and Windows environments, minimizing downtime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reviews and optimizations based on findings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innovative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frameworks, leading to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various stakeholders to gather system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to peers, cultivating a culture of excellence.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transition planning and execution of multiple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achieving seamless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deployment processes and application configuration in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code efficiency through the application of design patterns and programming principles, aligning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