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focused experience in modern Java development, software architecture, and modular design. Proficient in RESTful API integrations and a wide range of database technologies (Relational, NoSQL). Proven experience with the Spring Framework and AWS, leveraging real-time distributed systems. Strong communicator with expertise in technical documentation and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integrate with front-end applications, ensuring robust data handling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real-time distributed computational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stream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performance improvements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for junior developers, fostering an environment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detailed technical documentation and user manuals, enhancing the onboarding experience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layers and high-speed data retrieval, increasing overall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coding standards, improving code quality through consistent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in a cloud environment, achieving reliable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automated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various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 to handle unstructured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API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revolutionizing data consumption for multiple front-end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sessions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measurable efficiency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setting up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benefitting scalability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with modern technologies, refactoring codebases to improve maintainability and support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processes and test automation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development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features for a high-traffic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increased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efficient data management and storage, ensuring optimal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focusing on iterative progress and continuous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enhance application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journeys.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test cases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product stability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response times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fetching, reducing over-fetching and network requests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efficient database usage, enhancing team performance by improving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implementing authentication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maintaining user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Groovy, JavaScript, SQL,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JPA, Spring Boot, Microservices,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Redis, DynamoDB,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Apache Kafka,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RESTful, SOAP, GraphQL, gRPC, OAuth, JSON,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Postman, Cucumber, SoapUI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