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robust experience in designing and implementing applications in Java. Proficient in Spring, Hibernate, and Microservices architecture. A proven track record in leading multi-disciplinary teams, optimizing software performance, and implementing comprehensive testing strategies. Adept at integrating technologies for enhanced application functionality and delivering high-quality solutions aligned with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access layers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process, reducing time spent on environment configuration.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identifying and resolving performance bottlenecks, leading to a 25% increase in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scaling,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faster releases and better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applications, ensuring high-performance and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SCRUM team to deliver project milestones on time, reducing project delivery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significantly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strategies and writing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maintaining code quality in compliance with company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best practices, fostering a continuous improvement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by developing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the software development lifecycle, gaining expertise in diverse aspects of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frontend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delivering feature-rich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adhering to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tight deadlines to meet project milestones,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to promote technology updates and best coding practices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gather requirements and translated those into technical specifications, ensuring alignment on project goals. Developed a data processing engine that reduced processing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