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Developer with over 11 years of experience specializing in application development and systems architecture. Proficient in utilizing cutting-edge technologies and frameworks to design robust, scalable solutions. Experienced with Agile methodologies and leading development teams to deliver high-quality software solutions. Strong expertise in Java, Spring Boot, API development, and test-driven development. Adept at collaborating with stakeholders and mentoring junior developers to foster growth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integration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test processes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for API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single-page applications (SPAs) with dynamic interfaces,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of Java applications through code refactoring and database indexing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quality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specifications for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test-first development approach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test coverage of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establishing coding standards within the team,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with external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client specifications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to enable seamless communication between client-side applications and back-end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 and contributed to sprint planning, resulting in timely project delivery and enhanced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enhanced application functionalities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 to ensure optimal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cross-functional teams to identify and resolve technical problems.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client-side interactions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participating in daily stand-ups and retrospectives to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procedures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90% test coverage rate and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create responsive and user-friendly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team collaboration 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application logic, improving data processing speeds by 25%, resulting in a better user experience. Developed and maintained application support documentation to assist in onboarding of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Kanban, DevOps,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