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of robust experience in designing, developing, and maintaining large-scale applications. Proven expertise in utilizing modern frameworks and libraries to deliver high-quality software solutions. Exceptionally skilled in Java and related technologies, with strong capabilities in testing methodologies and frameworks. Enthusiastic about leveraging agile methodologies to drive project success and improve team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implementing RESTful APIs to enhance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scalability and maintainability for enterprise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enabling efficient database transactions and reducing boilerplate code in the business logic layer.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interactive and dynamic user interfaces that increased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defects and improving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introducing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 resulting in reduced server load and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continuous integration/continuous deployment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cycle and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design, leading Agile methodologies in multiple projects to ensure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NoSQL database management, enabling dynamic schemas and efficient data storage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of software architecture and design patterns, ensuring compliance with best practices and knowledge sharing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to improve coding standards and team knowledge.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modularity and allowing for independent deployment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improving test coverage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relational database management, writing complex SQL queries for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web applications in parallel with Java, diversifying coding capabilities and improving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provided constructive feedback to team members, resulting in enhanced team performance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deliverables as a Scrum Master, leading sprint planning and retrospective meetings to ensure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build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project dependencies and reducing compilation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designs and optimal performance for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project delivery timelines and fostering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seamless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 solutions to cloud-based architecture,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increased reliability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deployment of applications using containerization techniques under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consistency of deployment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sessions for new technologies, enhancing team’s skill set and ensuring the adoption of industry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