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expertise in developing, testing, and deploying applications using Java, Spring Boot, and Apache Kafka. Excellent skills in unit testing with automated frameworks and proficient in utilizing OpenShift Container Platform for container orchestration. Proven track record of performing thorough requirement analyses and risk assessments while adhering to best coding practices. Experienced in reviewing code for quality assurance and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data streaming and real-time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hosted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OpenShift Container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requirement analysis to streamline project workflows and deliver high-quality software solutions aligned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higher quality assurance in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best coding standards, conducting thorough code reviews to identify potential issues and improve overall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 processes, including version control and rollback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distributed caching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latency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technical risks and implemented mitigation strategies to ensure project deadlines were met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a collaborative environment focused on development best practices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industry standards and regulatory requirements through comprehensive code audits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solutions that optimize systemic efficiency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messaging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high-throughput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microservices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OpenShift Container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profiling for enterprise-level applications, resulting in optimized resource use and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peer code reviews and provided actionable feedback to uphold coding standards and enhance code quality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 cases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continuous integration and maintaining a code coverage above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decision-making processes, ensuring alignment between business objectives and technical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workshops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application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environment of shared knowledge and skills across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distributed caching, optimizing data retrieval and reducing database 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established software engineering principles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complex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facilitated collaboration among team members across various locations.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deployment processes, which improved release cycles and reduced manual intervention.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multiple project teams in an agile environment, coordinating development sprints and ensuring timely delivery of software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Groovy,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Apache Kafka, Junit, Mockito,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OpenShift Container Platform, Kubernetes, Docker,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Cassandra,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Jenkins, Git,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