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software development and engineering across multiple industries. Proven expertise in Java, Spring Framework, and Microservices Architecture, with significant hands-on experience in RESTful API development and cloud-based solutions. Adept at utilizing diverse programming languages and frameworks to build robust, scalable applications while ensuring optimal code quality through rigorous testing methodologies. Committed to driving efficiency and innovation by integrating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integration across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increase in code coverage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environments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deployment pipelines to accelerate code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data accuracy and consistency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team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optimize performance in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secure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functionality and reliability of business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all phases of the software development lifecycle, from requirements gathering to deployment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ensuring high-quality code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continuous integration workflows, resulting in quicker deployment cycles and higher application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of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functionality.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high-quality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clients,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pairing sessions, reinforcing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coding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for data extraction and manipulation, improving data analysis for business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methodology, attending daily stand-ups, sprint planning, and retrospectives to ensure clear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 milestones on time and within budget, contributing to a 15% increase in overall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