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extensive experience specializing in Java development, microservices architecture, cloud computing, and Agile methodologies. Proven expertise in developing robust applications, utilizing leading-edge technologies, and implementing industry best practices. Strong aptitude for solving complex technical challenges and delivering high-quality software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for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cloud-based applications, enhancing scalability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testing,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developers, fostering a culture of best practices in coding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application releases and improving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create optimal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optimize database interactions, resulting in a 30% increase in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API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robustness and functionality of services before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existing applications, achieving a 20% reduction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schemas and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application data needs and optimize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initiatives to resolve production issues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over 10 million transactions monthly.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exchange between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code quality and documentation, resulting in clearer project objectives and improved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accessibility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design and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logging and monitoring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observability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and scaling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OpenShift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requirements analysis to deployment and support,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collaboration among development teams and maintaining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fixed bugs in a timely manner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following coding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sessions with stakeholders to ensure application quality measures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significantly enhancing application performance and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crucial role in migrating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infrastructure reliability and minimizing response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JUnit, Maven,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Postman,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ORM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Oracle,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