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comprehensive experience in designing, developing, and implementing robust applications. Proven expertise in Java, Spring Framework, Microservices Architecture, and various development tools such as Maven and Jenkins. Strong background in building scalable solutions while ensuring high-quality standards through rigorous automated testing with JUnit and integration tools. Demonstrated ability to optimize application performance and enhance user experience, contributing to continual growth within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integrating with various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decouple application components, improving scalability and maintainability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production bugs by 25% and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builds and dependency management, achieving a more streamlined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facilitate rapid application development and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applications and APIs, ensuring clarity and enhanced communication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which reduced load time by 20% on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applications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reusable and modular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with an emphasis on continuous integration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optimizing SQL queries and ensuring application-level caching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user authentication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protect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improved code coverage that increased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projects utilizing cloud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in security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API response times and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integrating seamlessly with back-end services for enhanced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high-quality code standards through regular code reviews and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 planning sessions to align development priorities with client needs. Recognized for high team effectiveness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data validation and encryption techniques across multiple layers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15% through performance tuning and implementing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TypeScript, Python,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JUnit, Mockito,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 Kubernetes, Eclipse,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Microservices, Agile, Scrum,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