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and engineering. Adept at delivering robust applications and solutions through advanced knowledge in software technologies, methodologies, and best practices. Proficient in Java and its frameworks, cloud services, and modern architecture. Proven ability to lead development teams, streamline processes, and implement cutting-edge technologies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engaged in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that reduced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environments to continually improve product features and user experiences through consistent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to enforce coding standards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automate deployment processes and manage containerized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scalability under defined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data management in complex transaction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user engagement and streamline access to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define, design, and ship new features, maintaining a customer-focused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product reliability by reducing critical bugs by more than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 secure coding culture by implementing best practices against vulnerabilities like SQL injection and cross-site scripting.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provided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new frameworks and methodologies.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solutions to migrate legacy systems to modern infrastructure, reducing overhead and operational risk.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offerings in the tech space.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seamless user interfaces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sprints to facilitate iterative development and product delivery, enhancing collaboration and communication ratio.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functionalities of existing software by implementing various plug-ins and tools to improve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implemented backup solutions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safety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overall efficiency through tailored workflows and improved UI/UX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Jersey,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Apache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