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backend development, specializing in SaaS environments, microservices architecture, and RESTful API design. Proficient in Java, Spring Boot, and MongoDB, combined with strong expertise in relational databases like PostgreSQL and MySQL. Adept at collaborating within cross-functional Agile teams to deliver scalable and efficient backend solutions, utilizing exceptional problem-solving skills and a solid foundation in system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 while implementing RESTful APIs for seamless consumption by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schemas and performed complex queries, enhancing performance and data retrieval speeds by 20% on critical application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application deployment processes, reducing time-to-market for new features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gather requirements and iterate designs, leading to a 15% increase in team efficiency through improved communication and collaborative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 storage, conducting performance tuning, indexing, and query optimization to ensure fast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analytics tools, ensuring robust functionality and data security throughout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integration tests and user acceptance testing, actively participating in troubleshooting and debugging,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clean code principles and unit testing fundamentals.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system architecture and APIs, enhancing team understanding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knowledge sharing sessions about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optimization strategies, promoting a culture of continuous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newer versions of dependencies and best practices, ensuring up-to-date knowledge of current industry standards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logic and data handling for enterprise SaaS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implementing aggregation frameworks and ensuring data consistency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deliver seamless integration of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on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on applications, leveraging profiling tools and improving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code reliability and bug reduction in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a small team in implementing Git flow processes for better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detailed feedback on architectural decisions and code quality, fostering best practices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planning for new features, aligning development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architecture and reusable component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data needs of web applications, collaborating with UX teams to ensure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writing complex stored procedures and optimizing query performance for high 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stakeholder feedback, ensuring on-time completion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database load, resulting in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logging and monitoring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application issues promptly, significantly enhancing operational reliability. Managed the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achieving a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Microprofile,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MongoDB Atlas,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Maven,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