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designing, developing, and optimizing complex applications using Java, Spring Framework, and Microservices architecture. Proven track record of leveraging RESTful APIs, SQL, and cloud technologies to deliver robust solutions. Seeking to apply deep technical expertise and collaborative skills in a challenging environment at KPMG.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high-availability financial application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achieving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microservices-based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interactions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transform them into technical specifications, aligning with business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and performance metrics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builds and testing, ultimately reducing release cycle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enforcing best practices in version control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architectural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system architecture, facilitating better understanding and integration for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ceremonies including sprint planning and retrospectives, enhancing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enterprise-level applications, driving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outcomes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as backend solutions, implementing optimized stored procedures to streamline database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build automation, ensuring smooth integration of multiple dependencies and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redesigned legacy systems using microservices architecture, reducing system complexity and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team project for a large-scale e-commerce platform that processed over 10,000 transactions daily,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discovery.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a web-based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local startup, boosting their market outreach.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analytics platform, leading to enhanced data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internal tools that improved operational workflows within the company.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develop customized software solutions that met specific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debugging and optimizing existing codebases, leading to a 25% reduction in runtime errors and increased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Microservices, React, Node.js, Angular,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Test-Driven Development, RESTful Services, SOAP, API Development, Version Control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