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senior-level engineer with over 11 years of extensive experience in Java development and software engineering. Proficient in designing, implementing, and testing scalable applications using a robust tech stack, including Spring, Hibernate, RESTful APIs, and cloud services. Adept at employing best coding practices, ensuring software quality through automated testing, and optimizing application performance. An enthusiastic problem-solver with a commitment to leveraging technology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support mobile and web application features, improving interactivity and user engagement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data persistence,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comprehensive unit testing and behavior-driven development,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application requirements, particularly focusing on performance and security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continuous integration and continuous deployment (CI/CD)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while interacting with stakeholders to support feature development and iterative improvements in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tuning measures for applications, utilizing profiling tools and techniques to identify bottlenecks and optimize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guidance to junior developers on best practices for software design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updates seamlessly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 during new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 and strategy sessions using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future roadmaps and improve infrastructure.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business logic with robust and maintainable architecture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expand application functionality, ensuring smooth data exchange and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application security enhancements, implementing best practices for data protection and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and worked in sprints to accelerate project delivery while maintaining high quality across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and optimization reviews to ensure efficient use of resources and performance improvements at the code level.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reliable unit tests, and successfully integrated testing frameworks with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front-end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user-focused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supporting database management, with hands-on support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application data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innovative solutions as a part of a collaborative team, focusing on Java-driven applications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clientele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with a strong emphasis on object-oriented principles,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standards for software documentation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consistency and clarity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unit testing and deployed software updates ensuring timely releases with minimal disruption.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modern CI/CD workflows to enhance productivity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development pipelines.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launched three major projects with a focus on applying best practices in coding standards and employing robust and resilient technologies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JSF,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MySQL, PostgreSQL, MongoDB, MongoDB Atlas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