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experienced Senior Front-End UI Engineer with over 11 years of extensive experience in developing and maintaining complex web applications. Expertise in leveraging JavaScript libraries such as React, AngularJS, and tools like Webpack, Jest, and Selenium. Proficient in implementing RESTful web services using Spring, Spring Boot, and managing database connectivity with Oracle and MySQL. Demonstrated ability to optimize front-end performance and conduct rigorous QA testing to ensure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rich client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enhancing user experience and optimizing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user interface programs and components,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 services and evaluated code quality through rigorous peer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testing and unit testing for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Business Analysts to align technical designs with business requirements, ensuring functionality and usability of UI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existing applications, achieving smoother functionality and improved speed through code optimizations and adherence to QA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state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data flow and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led multiple UI code evaluations, fostering an environment of knowledge sharing and collaborative improvement with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front-end workflows, improving build processes and enabling modern JavaScript feature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security for applications handling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displaying data-driven documents and client-side visualizations, improving user engagement and information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for mobile platforms using responsive design techniques and tools, maintaining high performance across all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user-friendly designs with intuitive navigation and quick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reliability and decreasing defect rates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backend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the application's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reusable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and libraries, updating existing systems for better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operations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efficient data management practices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improving overall team performance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team projects, enhancing collaboration and code management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client-side experience to optimize existing applications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dynamic user functionality and rapidly updating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in applications to enhance user engagement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 creation and integration, improving application performance while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Shared expertise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queries and data modeling, enhancing backend data retrieval operations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API endpoints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ensuring seamless communication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comprehensive test plans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contributing to enhanced product stability and reliability by identifying issues early on.  Successfully launched the project ahead of schedule, achieving deployment within record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React, AngularJS,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Mocha, Chai,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Java,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SQL, CRUD, 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Hudson,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