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dedicated Senior Java Developer with over 11 years of extensive experience in software development, focusing on building robust backend applications using Java, Spring Boot, Hibernate, and Microservices architectures. Proven track record in optimizing application performance and enhancing user experience through innovative technology solutions. Adept at adopting DevOps practices, implementing CI/CD pipelines, and utilizing cloud technologies for efficient application deployment. Strong background in testing methodologies with emphasis on unit and integration testing. Passionate about leveraging emerging technologies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enhanced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modular, scalable, and maintainable code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functionality, allowing for effective interaction with relational databases and minimizing boilerplate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streamline development and deployment processes across different environments, leading to an efficient CI/CD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code quality and reduced defect rates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enhancing reliability and scalability, and cutting operational costs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projects from monolithic architecture to microservices, which improved system agility and reduced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seamlessly integrate user interfaces with backend services, applying RESTful API principles for effective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inspection of code quality and security vulnerabilities, resulting in improved code maintainability scores.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with focus on Scrum, conducting regular stand-up meetings and sprint planning sessions to ensure timely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RestAssured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API testing, ensuring reliable service endpoints for client-side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best practices, enhancing team productivity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RESTful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various projects to cater to web and mobile applications seamlessly.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data handling between frontend and backend was efficiently managed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build automation, streamlining project setups and dependencies handling across different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which led to automated testing and faster feature deployment on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existing applications utilizing metrics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monitoring application health.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comprehensive documentation for software architecture and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onboarding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and feedback, translating those into software solutions that align closely with user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ensuring UI reliability, which improved testing efficiencies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several critical web-based applications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associated technologies that significantly improved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produce high-quality and bug-free software outputs.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performance and security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facilitating collaborative development, and maintaining robust code history and integration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code reviews to foster a culture of quality, efficiency, and clarity in code development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manual testing efforts through automation, which resulted in a 25% decrease in testing time, allowing more time for new feature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JSF,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Maven, Git, Ansible,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RestAssured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