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designing, developing, and supporting complex enterprise applications. Proven expertise in Java, Spring, and Hibernate frameworks, with a strong focus on production support and performance optimization. Adept at troubleshooting production issues, implementing automation, and utilizing various databases and cloud technologies. Excels in agile environments and emphasizes quality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by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production-grade Java applications, implementing monitoring strategies to proactively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reducing downtime by implementing efficient logging and alerting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participating in sprint planning and retrospectives, improving overall team delivery by implementing user feedback on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optimizing resource utilization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Integration Patterns, facilitating communication between various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code reviews, promoting best practices and adherence to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queries to improve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ensuring timely delivery of features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refactoring existing codebase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translating them into technical specifications and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to increase team efficiency and foster collaboration between cross-functional teams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streamlined artifact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quality assurance processes, writing and maintaining test cases to ensure application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software development methodologies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Java-based applications as part of a dynamic team, meeting project deadlines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resolve technical issues, achieving swift resolutions and minimal service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data management, enhancing the ability to retrieve and manipulate large datasets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team members, fostering a culture of learning and knowledge sharing, which contributed to increased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improve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queries and leveraging indexing strategies, resulting in a 30% improvement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