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Java Developer with over 11 years of experience in software development, specializing in Java frameworks and backend technologies. Adept at building scalable applications with a strong emphasis on system architecture and performance optimization. Proven ability to collaborate effectively in Agile teams, utilize modern development tools, and enhance application functionalities for improved user experiences. Committed to staying current with industry trends and integrating innovative solutions to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performance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supporting various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efficiently and securely.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reducing query execution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seamless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reduce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deploying applications in various environments, streamlining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the system's overall resilience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response times of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frequency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resulting in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leading to a 30% reduction in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functionalities within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efficiency and supporting business intelligence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 facilitating data-driven decision-making in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to ensure code quality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involved the transition from monolithic architecture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processes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of Java applications, achieving a 25% decrease in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functionalities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practices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Java applications, resolving critical issues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reliable integration with external services while supporting agile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maintaining application security through compliance with OWASP standards and implementing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