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Software Engineer with over 11 years of experience in software development, focusing on Java and related technologies. Proven expertise in developing robust, high-performance applications and leading engineering teams. Skilled in full software development life cycle (SDLC) and utilizing Agile methodologies to deliver high-quality software solutions. Proficient in cloud technologies and deploying applications on platforms such as AWS and Azure. Strong professional background in backend development and application integration using modern tech stacks such as Spring Framework, JPA, RESTful APIs,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traffic applications, contributing to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cloud-native application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microservices architectures, promoting reusability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queries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and manage scalable cloud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promoting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intuitive design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leveraging monitoring tools for ongoing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ensure alignment on project development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requirement gathering and functional specification documentation, establishing a clear path forward for development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ensuring timely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data-driven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complex SQL queries for data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Concentrated on enhancing application security features, implementing best practices for secure coding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facilitating daily stand-ups and sprint planning sessions to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in front-end development, resulting in improved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and non-functional requirements were met across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troubleshoot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improving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application scalability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 and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simplification of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Jasmine,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RestAssured,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