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designing, developing, and deploying high-quality software solutions. Expertise in modern programming languages and frameworks, with a strong focus on Java, Spring Boot, Microservices, Cloud Computing, and Agile methodologies. Proven ability to lead development teams, optimize application performance, and ensure high levels of quality through rigorous testing practices. Passionate about implementing best practices in software development, continuous integration, and maintaining current knowledge of industry trends and emerging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high-performance applications at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Kellton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delivery pipelines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accelerating the development 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engineers, mentoring them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deployed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performance and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efforts to improve code coverage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refactoring existing code and optimizing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deliver new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application hosting, scaling, and maintaining network security protocols.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monitoring and alerting tools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observability.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contributed to team knowledge-sharing sessions,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Technology stack included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efficient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Perfect Systems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concentrating on user experience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database architectures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designed data migration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payment processing systems with third-party APIs, ensuring secure transactions and data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application security audits and implemented remediation measures for vulnerabilities affecting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dependency management and static code analysis tools to maintain code quality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contributing to sprint planning and retrospectives to optimize team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Packaged and deployed applications in cloud environments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deployment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on modern software development practices for junior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clean and scalable code for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interactive UI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user interface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seamless data retrieval and user interactions within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and maintained version control repositories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streamlined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debugging and optimization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JProfiler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multiple projects leading to a successful launch, resulting in a 20% increase in customer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Go, HTML5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JIRA, Git, Maven, JUnit,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