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Senior Infrastructure Engineer with over 11 years of dedicated experience in infrastructure, backend, and site reliability engineering. Proficient in building and maintaining scalable, resilient infrastructures using a variety of cutting-edge technologies and tools, such as AWS, Terraform, Docker, and Kubernetes. Committed to enhancing operational excellence and automation through innovative solutions, with a strong focus on collaboration and continuous improvement. Proven track record in driving impactful growth and supporting complex product infrastructure needs across diverse teams. Passionate about fostering creativity and connectivity within organizations.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infrastructure improvement initiatives, enhancing reliability and uptime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technologies.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automation tools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Terraform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deployment processes, reducing infrastructure management efforts significantly.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design backend services and optimize systems integration, leveraging programming knowledge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Python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on-call rotations, resolving production issues with swift incident response strategies and using monitoring tools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Prometheus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Grafana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seamless code integration and efficient deployment workflows.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executed infrastructure observability strategies, enhancing alerting mechanisms and incident response frameworks.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internal tooling that empowered engineering teams by providing streamlined access to operational metrics and data.</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system design principles, focusing on scalability and performance optimization in high-volume distributed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Worked closely with product management to align infrastructure capabilities with product initiatives, ensuring a stable and efficient support framework.</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regular performance reviews, providing constructive feedback to colleagues to foster a culture of growth and development.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training sessions to share knowledge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Amazon Linux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infrastructure management best practices, improving team capabilities.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large-scale data storage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Cassandra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data retrieval efficiency for various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Automated configuration management using tools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Ansible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Chef</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which simplified the deployment process across multiple environments.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on projects integrating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caching, significantly improving the performance of web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Terraform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manage dynamic infrastructure provisioning, reducing setup time and improving reproducibility.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backend services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robust, scalable architectures that support evolving business needs.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monitoring solutions and automated alerting systems to ensure operational reliability and improve incident management.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initiatives for system design reviews, resulting in better performance tuning and infrastructure optimization across key products.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performance testing and security assessments, implementing best practices to safeguard applications and user data.</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Built deployment scripts and automated CI/CD pipelines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deployment frequency and reliability.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Configured and administered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resources and services, optimizing costs and performance based on usage patterns.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applications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Go</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Ruby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microservices architecture to enhance modularity and scalability.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system architecture reviews to implement enhancements that align with best practices in cloud-native design.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existing application infrastructure through effective monitoring, using tools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Prometheus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Grafana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visualize and address performance bottlenecks.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closely with development teams to align code quality standards with operational stability, enhancing overall product quality to develop robust and sustainable solutions.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Terraform, Docker, Kubernetes, Amazon Linux</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Go, Python, Java, Ruby, PHP</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MongoDB, MySQL, Cassandra, DynamoDB,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Monitoring &amp; Automation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Jenkins, Ansible, Chef, Puppet, Prometheus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Configuration Management</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Vagrant, Packer, HashiCorp Consul, Terraform, Kubernetes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