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comprehensive experience in designing, implementing, and optimizing cloud-based solutions. Proven expertise in leveraging a diverse range of technologies and frameworks such as AWS, Java, Kubernetes, and Docker to drive project success and improve operational efficiency. Highly skilled in infrastructure automation, CI/CD pipeline development, and rigorous testing methodologies. A strong advocate for clean code practices and enhancing system performance to meet evolving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sustained scalability and reliability under high traffic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expediting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minimizing bug occurrences.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team emphasizing Agile methodologies, leading to improved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 integration with front-end applications built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increasing deployment speeds and simplifying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improving issue resolution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debugging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focusing on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design patterns, driving improvements in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solutions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systems, improving functionality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availability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that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apps, enhancing testing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application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responsive web applications ensuring cross-platform compatibility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 from monolithic to microservices architecture which improved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error tracking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systems design and architecture for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RESTful service patterns and database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applications through refactoring efforts with a focus on reducing technical debt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weekly scrums to discuss project deliverables, facilitating improved project management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UX/UI discussions with design teams to ensure technical feasibility and align the project with user requirements through wireframe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for security and compliance across development processes, enhancing protection protocols and safeguarding user data in over 10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Bash,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