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building transactional systems. Proficient in Go, Python, and Java, with strong expertise in distributed systems, event-driven architectures, and complex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architecture for client loyalty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complex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robust APIs for loyalty features, ensuring resiliency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idempotency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define technical requirements and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technical documentation outlining architecture and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enforcing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legacy systems through migration to modern services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system guardrails for third-party integrations, enhancing overall system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platform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components for e-commerce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data migration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to optimize database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with existing systems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improving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 sourcing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transaction 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for order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-managed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ensure code quality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design functional specs for systems connectivity.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addressed technical debt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25% reduction in incident response time through process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C#,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Gorilla Mux, Spring Boot,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