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specializing in Golang, AWS (S3, DynamoDB, Lambda), and DevOps practices. Expertise in high-performance applications, system integrations, and collaborative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integrations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between national third party delivery partners and QSR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design and quality of user stories, collaborating closely with lead engineers and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code quality and team velocity by adhering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in deployment and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skill development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all sprint ceremonies, ensuring effective communication within the agile pod.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serverless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complex production issues,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processes improving deployment efficiency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in system performance and security during coding phases.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alignment with architectural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Boosted the efficiency of the agile pod by implementing agile metrics for continuous improvement.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microservices for a variety of applications, enhancing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refine user stories and improve feature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cloud-based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with existing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technologies, focusing on reliability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reviews, ensuring adherence to standards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architectures, significantly improving uptime.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 and agile sprint planning, driving accountability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monitoring and logging capabilities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observability tools.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stories and features in core systems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system performance through regular testing and code refactoring.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understand requirements and deliver solutions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source control and project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deployment processes, ensuring successful rollouts with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debugging and improving legacy applications leading to a 30% increase in efficiency.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Python,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DataDog, Opsgenie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JIRA, Git,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&amp; CI/CD</w:t>
      </w:r>
      <w:r>
        <w:rPr>
          <w:rFonts w:asciiTheme="minorHAnsi" w:hAnsiTheme="minorHAnsi" w:cstheme="majorHAnsi"/>
          <w:lang w:val="en-US"/>
        </w:rPr>
        <w:t xml:space="preserve">: Agile, Jenkins, GitLab 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 Automation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