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software development. Expert in Go, Microservices Architecture, and Kubernetes, with a strong emphasis on building scalable applications. Proven track record in leading projects from conception to deployment and optimizing cloud services for performance and cost-efficiency. Adept at utilizing cutting-edge technologies and frameworks such as Gorilla, gRPC, and Docker to deliver robust solutions. Strong advocate for continuous integration/continuous deployment (CI/CD) best practices and experienced in team mentoring, testing,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Gorilla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cloud architecture,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between services and enhancing data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Ginkgo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95%.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while adhering to DevOps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deployments, ensuring reproducibility and scalability of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coding standards,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tracking and alerting.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align on deliverables and challenges.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backend modules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API response time by 45%.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UX and driving user engagement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while managing multiple branches and integrating features in collaborative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thorough API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and resolving critical bugs pre-deployment.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decisions, assisting the migration to cloud-based infrastructures with cost-effective solutions and enhanced security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activities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and pair programming sessions to ensure code quality and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CI pipelines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feedback loops during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focused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setting to refine project requirements and iterate on initial designs, resulting in improved product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quality and reduce regression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scrum meetings and contributed to sprint planning, enhancing team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practices in database design and optimization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end-to-end encryption for user data in compliance with regulatory standards, safeguarding sensitive information during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Python, JavaScript,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Gorilla, gRPC, Gin, Echo,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Ginkgo, Postman, Selenium,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