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Fullstack Engineer with over 11 years of experience specializing in building scalable, secure, and efficient backend services. Proficient in TypeScript, Node.js, and Kotlin, with a strong understanding of microservices and API design. Adept at leveraging cloud technologies and container orchestration to optimize deployments and manage applications. Demonstrated ability to collaborate closely with frontend teams to deliver seamless full-stack solutions and enhance system performance. Committed to continuous learning and implementing best practices in software development while meeting business goals quickly and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efficiency, and ease of consumption for internal and external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microservice-based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communication and data management with optimal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engineers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full-stack integration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technologies for effective app deployment and management, enhancing resource allocation and cost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 orchestration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application scaling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mentored junior engineers to promote best practices across software development and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innovation and continuous system improvement by staying updated with emerging technologies and industry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and cross-functional collaborations with product managers and designers to align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solutions to high-impact challenges, leading to increased system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project ownership by delivering high-quality code within tight deadlines, demonstrating a firm commitment to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and efficient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security and versioning,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legacy applications, improving system modularity and reducing operational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deliver integrated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automate testing and deployment processes, ensuring rapid delivery of updates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from conception to delivery, ensuring alignment with organizational goals and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secure and maintainable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asynchronous programming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adherence to best practices in authentication and authorization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Familiarity with emerging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flexible adaptation to project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debugging sessions that improved application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Node.js, Kotlin,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Spring Boot, NestJS, ReactJS,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Swagger/OpenAPI, OAuth2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Amazon RDS,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