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extensive experience in full-stack web development, specializing in decentralized applications with a profound knowledge of Web3 technologies. Demonstrated expertise in utilizing Ethereum, Solidity, React, Node.js, and other related frameworks to design and implement robust solutions. Strong background in testing methodologies and tools, ensuring the delivery of high-quality software products. Proven ability to work collaboratively in agile environments and leverage modern development practices to optimize team output and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decentralized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efficiency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smart contracts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 wallets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web applications, allowing secure blockchain transactions for users in a smooth and transparent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interaction between the front-end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blockchain.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accuracy of smart contracts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sprint planning and retrospectives to optimize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tuning and enhancing user experience through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 collaborative environment, maintaining rigorous code review standards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 sessions to ensure adherence to best practices, fostering a culture of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documentation and architecture design, facilitating seamless onboarding for new developers and improving project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demonstrating commitment to the development community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high-performance data processing and storage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responsive user interfaces with state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architecture to streamline feature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coverage and mitigating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collaborating with stakeholders on features and user stories to align with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handling within applications, facilitating enhanced user experiences by reducing latency and increasing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software release processes, thereby improving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visual and functional elements that improve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full-cycle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clean and efficient code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bidding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 by introducing load balancing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enriching user experience and interaction through innovative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development meetings, promoting best practices and adherence to standards that increased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ensuring collaborative coding practices and adherence to branching strategies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and user interactions through optimization of front-end performances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service worker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C++,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Truffle, Web3.js, Redux,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