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over 11 years in Python, Django, FastAPI, and GCP. Proficient in AI/ML integration, data engineering, and scalable cloud-native architectures. Adept at building robust data pipelines and microservices.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AI/ML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robust, secure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deliver end-to-end solutions with a focus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models into backend systems enhancing automation and anomaly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system architecture is optimal for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Python development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to handle terabytes of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to monitor application performance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quality assessments to maintain high standards of software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initiatives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Python best practices, fostering engineering excellence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ingestion processes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enterprise-level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data workflows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backend services,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integrity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project delivery and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in Python, focusing on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services to meet scalability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teams to ensure seamless integration of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unit tests, ensuring code quality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Pandas,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BigQuery, Cloud Storage,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