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building and maintaining user-facing applications. Expertise in modern web technologies including React and TypeScript, and strong fundamental knowledge in languages such as Python and Java. Proven track record of designing and implementing high-quality products end-to-end, with experience in data visualization and time series analysis. Demonstrated ability to communicate complex requirements in user-friendly terms and navigate ambiguity to deliver effective solutions in the AI/ML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building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that improved user experience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visualization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user interaction with insightful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deployment of high-quality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complex user requirements into scalable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 lifecycle from technical design, implementation, and testing to the successful launch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integrating data sources for real-time analytics and user personalization.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users to refine feature specifications and improve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code review processes, significantly improving code quality and team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knowledge 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best practices,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involving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under high 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environments, facilitating sprint planning and review sessions to align development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developing user interfaces and user experience with a focus on accessibility and usability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and reducing bug rates post-launch.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proposing improvements that led to a 25% increase in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front-end and back-end technologies, contributing to team growth and capability.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practices across browsers and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back-end processes through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data transformation and extraction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facilitating effective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module bundling and asset compilation, enhancing front-end performance and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systems, refactoring codebases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align with updated project requirements and modern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on time with minimal defects, contributing to a 15% reduction in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HTML/CSS,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Go,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D3.js, Chart.js, Plotly, Grafana, Tableau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