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building scalable applications using React, TypeScript, Next.js, and Cloudflare Workers. Proven track record of crafting user-centric interfaces and robust backend APIs that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high-performance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 Workers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serverless functions for efficient API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new product features, ensuring high scalability and performance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new features using an agile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code quality through rigorous code reviews and adherence to best practices, ensuring clean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metrics across frontend and backend systems by introducing monitoring tools and automated testing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code best practices, fostering a culture of learning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discussions and contributed to the product roadmap, aligning engineering efforts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to streamline deployment processes, improving delivery timelines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testing coverage and application stability, ensuring bug-free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user feedback sessions to iterate on features and enhance the overall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user-facing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and maintainability for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frontend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concepts into functional user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measures by implementing industry-standard protocols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peer reviews and integration of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optimization initiatives that led to performance boosts in the application,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relationships and querying efficiency among application components.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interactions and dynamic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significantly enhancing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stability throughout the development life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engineers to integrate APIs, ensuring smooth data flow within the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scrum meetings, providing updates on progress and contributing to sprint planning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more than 20% reduction in bugs reported by end-users after rolling out comprehensive testing protocols.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Cloudflare Workers,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