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Full-Stack Engineer with over 11 years of professional experience in designing and implementing robust web applications. Proven expertise in building and maintaining consumer-grade applications using React, Go, JavaScript, and more. Adept at developing complex and scalable services while continually enhancing performance and user experience. Strong analytical and problem-solving skills complemented by a commitment to producing high-quality code and driving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design and development of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load times by optimizing backend service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microservices architecture on AWS,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deployment, ensuring high availability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features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leveraging state management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across diverse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backend, ensuring code quality and reliability before deployment, leading to a significant reduction in bugs post-release.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 endpoints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transactions and improving overall performance of mobile and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and solve complex problems related to service reliability, resulting in a 40% increase in system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technical documentation and conducted training sessions to foster knowledge sharing among team members on new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an elegant UI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CSS-in-JS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strategies, creating responsive designs optimized for various screen sizes and ensuring high accessibility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team productivity and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championing a culture of continual learning and improvement, while enforcing coding standards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focus on user-centric development, integrating feedback to iteratively enhance the features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consumer-facing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led to a marked improvement in user engagement and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ensuring consistency across development and production environments, leading to faster deployments and rollbacks.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 within applications,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simplify data fetching and manipulation for frontend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backend development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database interactions and improving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implementation of test automation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continuous integration and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methodologies, coordinating weekly sprints and fostering an environment focused on delivering impactful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high standards of security and compliance within applications through implementation of best practices in backend development and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significant improvements in client-side performance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enhancing server-side capabilities and enabling real-time data processing for dynamic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assure code quality and prevent regressions during the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of existing applications by optimizing queries and employing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migrate legacy systems to modern architectures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simplifying maintenance and scaling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user-friendly interfaces across various devices, adhering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W3C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and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UX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Go, HTML, CSS,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React Router, JSX, CSS-in-JS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 on Rails, Express.js, GraphQL, Django,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