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11 years of robust experience in software development, specializing in scalable application design and maintaining high-quality standards. Proficient in both front-end and back-end development leveraging advanced technologies in the areas of cloud computing, Database Management, and server-side programming. Recognized for excellence in optimizing application performance and implementing best practices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multi-functional teams on large-scale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innovative solutions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rapid deployment cycles and reduced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interaction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adjusting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reducing operational costs by leveraging autoscaling.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styled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designers, incorporating user feedback to enhance product features and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ensure on-time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complex applications into manageable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front-end web applications resulting in a 30% increase in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allowing for real-time data synchronization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and functional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comprehensive testing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applications, employing best practices to protect user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team workshops focused on improving development speed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Deployment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accelerated development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functionality of existing applications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new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for data manipulation and reporting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ensuring optimum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for peer programming sessions, focusing on code quality standards and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by optimizing workflows with containerization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rollbacks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