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Engineer with over 11 years of experience in developing high-quality, scalable applications using an array of technologies. Proficient in both front-end and back-end development, with extensive experience in React, Node.js, Java, MySQL, and cloud platforms. Adept at utilizing best practices in Agile development environments and collaborative practices, ensuring timely delivery of projects while maintaining code quality and performance. Strong background in testing frameworks ensures robust application functionality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significant improvements in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management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maintaining rigorous testing standards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ensure scalability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layouts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aesthetics and usability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with an emphasis on quality assurance and best practices, promoting knowledge sharing and coding standards adherence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optimization techniques and thorough database query analysis, resulting in a 20%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to accelerate data retrieval and responsiveness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including sprint planning and retrospectives, fostering a collaborative team atmosphere focused on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reducing the amount of data transferred between server and client.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managed database structures and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APIs in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extend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simplify database interactions and improve data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testing and integration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and mentorship to junior developers, facilitating knowledge transfer and professional growth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and present technical solutions, ensuring alignment between business needs and technical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observability and troubleshooting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specializing in backend services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front-end developers to integrate user-facing elements with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consistent and organized code repositories.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maintained coding standards to foster quality and performance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selection and implementation of development tools and processes, improving overall productivity and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project that established a real-time chat application, improving user engagement metrics by 25%.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Hibernate,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and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