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crafting impactful web applications using TypeScript, Node.js, Vue.js, and REST APIs. Proven ability to drive meaningful outcomes in fast-paced fintech environments, emphasizing both frontend and backend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ensuring robust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platform ownership for a web application suite, enhancing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deliver user-centered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strategies, increasing code quality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code quality and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align team goals with company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accessibility compliance and security for web applications through diligent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deliver features within sprints and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and troubleshooting for production issues, maintaining uptime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new features based on user feedback, enhancing client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end-to-end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requirements into technical specifications and functional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and team productivity by mentoring junior developers and conducting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HTTP REST APIs, ensuring data integrity and security compliance throughout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fine-tuning SQL queries and database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functional tests for critical components, increasing test coverage and reliability of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architecture for adaptable software solutions, facilitating easier future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collaborating on code reviews and feature design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Node.js, Adonis.js,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npm, Jest,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Travis CI, CircleCI,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