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motivated Senior Full Stack Software Engineer with over 11 years of experience in designing, building, and optimizing web applications. Proficient in modern front-end technologies and frameworks including React and TypeScript, with a solid background in backend development using Node.js, Python, and Rails. Adept at integrating AI/ML capabilities into applications, ensuring high performance, security, and scalability. Proven ability to thrive in fast-paced, founder-led environments, delivering innovative solutions that align with business objectives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performance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algorithms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applications, enhancing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system integration and data management,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practices across all layers of the application to safeguard user data and ensure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 and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optimize database queries and data retrieval methods, significantly reducing request latency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performance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each phase of the development lifecycle while aligning application functionality with business goals and user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high-quality code and engineering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extend application capabilities, enhancing feature set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efficiently, ensuring high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responsive and efficient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and implementation of scalable back-end services,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in web applications, improving user analytics and personalized recommendations.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applications met quality standards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CI/CD practices to streamline the deployment process, enhancing application delivery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documentation for application lifecycle phases, assisting in project management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 teams to analyze user trends and feedback, implementing actionable changes to improve product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iterative development sprints and stakeholder communications.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systems to enhance features and provide data-driven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mock-ups and wireframes directly into code,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styling.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code versioning and documentation to improve system maintainability and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features functioned correctly before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JavaScript library for managing API interactions across client applications, increasing code reusability and enhancing performance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HTML/CSS,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Rails,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AWS, GCP,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Algorithms, Model Integration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