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11 years of extensive experience in C#/.NET Core and Angular/TypeScript development. Proficient in managing backend systems, SQL Server, and creating REST APIs with a strong foundation in microservice architecture. Adept in DevOps practices including CI/CD automation, Git, Terraform, and cloud environments using AWS with Docker orchestration. Skilled in delivering high-quality software in Agile/Scrum settings, focusing on reliability and security. Recognized for hands-on experience in Fintech solutions and UI/UX implementation with strong analytical and problem-solving 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full-stack development of a cloud-based payment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including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 containerized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and facilitated effective collaboration within cross-functional teams, improving delivery timelines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 comprehensive change in security practices by implementing secure coding standards (include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OWASP top 10) resulting in robust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the monitoring process through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visibility of application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robust suite of unit and integration tests, ensuring high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 and configuration management processes,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designers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visual designs into functional front-end interfaces, elevating user experience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improving team productivity and collaboration metrics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performance tuning for databases within the AWS cloud environment, optimizing query execution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performance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operation.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mentoring less experienced developers focused on clean, maintainable code within the context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software architectures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principles, leading to more scalable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production, facilitating improved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planning sessions with stakeholders to prioritize features and align development work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endpoints secured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integrity of data transactions in payment gateways.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observability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performance metrics for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which integrated with various database solutions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the continuous testing approach, boosting defect detection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suggested improvements to existing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audits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significantly raising awareness of risk factors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 times by implementing front-end performance optimization techniques,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Angular, Node.js,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REST APIs, Microservices, Entity Framework,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Jest, Karma,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Event-driven Architecture, Kafka, JWT, OAuth2, OWASP Top 10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